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4A" w:rsidRDefault="001C4C4A" w:rsidP="001C4C4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1C4C4A" w:rsidRDefault="001C4C4A" w:rsidP="001C4C4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36/2018</w:t>
      </w:r>
    </w:p>
    <w:p w:rsidR="001C4C4A" w:rsidRDefault="001C4C4A" w:rsidP="001C4C4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26.4. 2018</w:t>
      </w:r>
      <w:proofErr w:type="gramEnd"/>
    </w:p>
    <w:p w:rsidR="001C4C4A" w:rsidRDefault="001C4C4A" w:rsidP="001C4C4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4C4A" w:rsidRDefault="001C4C4A" w:rsidP="001C4C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1C4C4A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navrhovateli zápisu: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.Krausovou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N.Bikarovou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ověřovateli zápisu: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.Krause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J.Gembického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 w:rsidRPr="001C4C4A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jednání 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poměru  pro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:7, proti:0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Ad3) </w:t>
      </w:r>
      <w:r w:rsidRPr="001C4C4A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kontrolu usnesení č. 35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13.2.2018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45E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splněno ve všech bodech. 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4) </w:t>
      </w:r>
      <w:proofErr w:type="gramStart"/>
      <w:r w:rsidRPr="001C4C4A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 návrh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Střednědobého rozpočtového výhledu obce Velký Luh na roky 2020-2024. Pro: 7, proti: 0. 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5) </w:t>
      </w:r>
      <w:r w:rsidRPr="001C4C4A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poskytnutí  daru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výši 1.000 Kč (slovy: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jedentisíckorunčeeských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na organizaci dějepisné soutěže studentů gymnázií z ČR a SR a </w:t>
      </w:r>
      <w:r w:rsidRPr="00945E26">
        <w:rPr>
          <w:rFonts w:ascii="Times New Roman" w:hAnsi="Times New Roman" w:cs="Times New Roman"/>
          <w:b/>
          <w:sz w:val="24"/>
          <w:szCs w:val="24"/>
          <w:u w:val="single"/>
        </w:rPr>
        <w:t>pověř</w:t>
      </w:r>
      <w:r w:rsidR="00945E26" w:rsidRPr="00945E26">
        <w:rPr>
          <w:rFonts w:ascii="Times New Roman" w:hAnsi="Times New Roman" w:cs="Times New Roman"/>
          <w:b/>
          <w:sz w:val="24"/>
          <w:szCs w:val="24"/>
          <w:u w:val="single"/>
        </w:rPr>
        <w:t>uje</w:t>
      </w:r>
      <w:r>
        <w:rPr>
          <w:rFonts w:ascii="Times New Roman" w:hAnsi="Times New Roman" w:cs="Times New Roman"/>
          <w:b/>
          <w:sz w:val="24"/>
          <w:szCs w:val="24"/>
        </w:rPr>
        <w:t xml:space="preserve"> starostku podpisem a odesláním darovací smlouvy. Pro:7, proti: 0.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6) </w:t>
      </w:r>
      <w:r w:rsidR="00945E26" w:rsidRPr="00945E26">
        <w:rPr>
          <w:rFonts w:ascii="Times New Roman" w:hAnsi="Times New Roman" w:cs="Times New Roman"/>
          <w:b/>
          <w:sz w:val="24"/>
          <w:szCs w:val="24"/>
          <w:u w:val="single"/>
        </w:rPr>
        <w:t>Vzalo na vědomí</w:t>
      </w:r>
      <w:r>
        <w:rPr>
          <w:rFonts w:ascii="Times New Roman" w:hAnsi="Times New Roman" w:cs="Times New Roman"/>
          <w:b/>
          <w:sz w:val="24"/>
          <w:szCs w:val="24"/>
        </w:rPr>
        <w:t xml:space="preserve"> rozpočtové opatření č. 3a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ke kterému měla od zastupitelstva souhlas k jeho vytvoření. Pro:7, proti: 0.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7)</w:t>
      </w:r>
      <w:r w:rsidR="00945E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5E26" w:rsidRPr="001C4C4A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 w:rsidR="00945E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nový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záměr na pronájem místního obchodu. Poslední záměr byl vyvěšen a schválen zastupitelstvem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19.10.2017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usnesením č. 31  a </w:t>
      </w:r>
      <w:r w:rsidRPr="00C902E2">
        <w:rPr>
          <w:rFonts w:ascii="Times New Roman" w:hAnsi="Times New Roman" w:cs="Times New Roman"/>
          <w:b/>
          <w:sz w:val="24"/>
          <w:szCs w:val="24"/>
          <w:u w:val="single"/>
        </w:rPr>
        <w:t>pověř</w:t>
      </w:r>
      <w:r w:rsidR="00C902E2" w:rsidRPr="00C902E2">
        <w:rPr>
          <w:rFonts w:ascii="Times New Roman" w:hAnsi="Times New Roman" w:cs="Times New Roman"/>
          <w:b/>
          <w:sz w:val="24"/>
          <w:szCs w:val="24"/>
          <w:u w:val="single"/>
        </w:rPr>
        <w:t>uje</w:t>
      </w:r>
      <w:r>
        <w:rPr>
          <w:rFonts w:ascii="Times New Roman" w:hAnsi="Times New Roman" w:cs="Times New Roman"/>
          <w:b/>
          <w:sz w:val="24"/>
          <w:szCs w:val="24"/>
        </w:rPr>
        <w:t xml:space="preserve"> starostku  novým vyvěšením. Pro:7, proti:0.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8) </w:t>
      </w:r>
      <w:r w:rsidR="00C902E2" w:rsidRPr="001C4C4A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 w:rsidR="00C902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novou Smlouvu o vedení mzdové a personální agendy nově uzavřenou s paní Andreou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Chválovou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C902E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Chebu</w:t>
      </w:r>
      <w:r w:rsidR="00C902E2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2E2">
        <w:rPr>
          <w:rFonts w:ascii="Times New Roman" w:hAnsi="Times New Roman" w:cs="Times New Roman"/>
          <w:b/>
          <w:sz w:val="24"/>
          <w:szCs w:val="24"/>
          <w:u w:val="single"/>
        </w:rPr>
        <w:t>pověř</w:t>
      </w:r>
      <w:r w:rsidR="00C902E2" w:rsidRPr="00C902E2">
        <w:rPr>
          <w:rFonts w:ascii="Times New Roman" w:hAnsi="Times New Roman" w:cs="Times New Roman"/>
          <w:b/>
          <w:sz w:val="24"/>
          <w:szCs w:val="24"/>
          <w:u w:val="single"/>
        </w:rPr>
        <w:t>uje</w:t>
      </w:r>
      <w:r>
        <w:rPr>
          <w:rFonts w:ascii="Times New Roman" w:hAnsi="Times New Roman" w:cs="Times New Roman"/>
          <w:b/>
          <w:sz w:val="24"/>
          <w:szCs w:val="24"/>
        </w:rPr>
        <w:t xml:space="preserve"> starostku jejím podpisem. Pro:7, proti:0.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9) </w:t>
      </w:r>
      <w:r w:rsidR="00C902E2">
        <w:rPr>
          <w:rFonts w:ascii="Times New Roman" w:hAnsi="Times New Roman" w:cs="Times New Roman"/>
          <w:b/>
          <w:sz w:val="24"/>
          <w:szCs w:val="24"/>
          <w:u w:val="single"/>
        </w:rPr>
        <w:t>Nes</w:t>
      </w:r>
      <w:r w:rsidR="00C902E2" w:rsidRPr="001C4C4A">
        <w:rPr>
          <w:rFonts w:ascii="Times New Roman" w:hAnsi="Times New Roman" w:cs="Times New Roman"/>
          <w:b/>
          <w:sz w:val="24"/>
          <w:szCs w:val="24"/>
          <w:u w:val="single"/>
        </w:rPr>
        <w:t>chvaluje</w:t>
      </w:r>
      <w:r w:rsidR="00C902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žádost paní Marty Turci, která v souladu s kupní smlouvou (bod VII.) na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154/1 v 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Velký Luh, nabídla zpětné odkoupení pozemku za kupní cenu ve výši 70.550 Kč.  Pro neodkoupení pozemku bylo: 7, proti: 0. </w:t>
      </w:r>
    </w:p>
    <w:p w:rsidR="001C4C4A" w:rsidRDefault="001C4C4A" w:rsidP="001C4C4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C4A" w:rsidRDefault="001C4C4A" w:rsidP="001C4C4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Navrhovatelé: N.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Bikarová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M. Krausová</w:t>
      </w:r>
    </w:p>
    <w:p w:rsidR="001C4C4A" w:rsidRDefault="001C4C4A" w:rsidP="001C4C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Ověřovatelé:  V. Kraus,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J.Gembický</w:t>
      </w:r>
      <w:proofErr w:type="spellEnd"/>
    </w:p>
    <w:p w:rsidR="001C4C4A" w:rsidRDefault="001C4C4A" w:rsidP="001C4C4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Starostka: J. Vrábelová    </w:t>
      </w:r>
    </w:p>
    <w:p w:rsidR="001C4C4A" w:rsidRDefault="001C4C4A" w:rsidP="001C4C4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Místostarostka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M. Krausová</w:t>
      </w:r>
    </w:p>
    <w:p w:rsidR="001C4C4A" w:rsidRDefault="001C4C4A" w:rsidP="001C4C4A">
      <w:pPr>
        <w:rPr>
          <w:rFonts w:ascii="Times New Roman" w:hAnsi="Times New Roman" w:cs="Times New Roman"/>
          <w:b/>
          <w:sz w:val="24"/>
          <w:szCs w:val="24"/>
        </w:rPr>
      </w:pPr>
    </w:p>
    <w:p w:rsidR="001C4C4A" w:rsidRDefault="001C4C4A" w:rsidP="001C4C4A">
      <w:pPr>
        <w:rPr>
          <w:b/>
          <w:sz w:val="24"/>
          <w:szCs w:val="24"/>
        </w:rPr>
      </w:pPr>
    </w:p>
    <w:p w:rsidR="001C4C4A" w:rsidRDefault="001C4C4A" w:rsidP="001C4C4A">
      <w:pPr>
        <w:rPr>
          <w:sz w:val="24"/>
          <w:szCs w:val="24"/>
        </w:rPr>
      </w:pPr>
    </w:p>
    <w:p w:rsidR="001C4C4A" w:rsidRDefault="001C4C4A" w:rsidP="001C4C4A"/>
    <w:p w:rsidR="00A9061A" w:rsidRDefault="00CD0D2F"/>
    <w:sectPr w:rsidR="00A9061A" w:rsidSect="0087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C4C4A"/>
    <w:rsid w:val="001C4C4A"/>
    <w:rsid w:val="002A307C"/>
    <w:rsid w:val="0087418A"/>
    <w:rsid w:val="00945E26"/>
    <w:rsid w:val="00C902E2"/>
    <w:rsid w:val="00CD0D2F"/>
    <w:rsid w:val="00E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3</cp:revision>
  <cp:lastPrinted>2018-05-17T16:59:00Z</cp:lastPrinted>
  <dcterms:created xsi:type="dcterms:W3CDTF">2018-05-17T16:32:00Z</dcterms:created>
  <dcterms:modified xsi:type="dcterms:W3CDTF">2018-05-17T17:00:00Z</dcterms:modified>
</cp:coreProperties>
</file>