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4D162" w14:textId="77777777" w:rsidR="00FC4FB5" w:rsidRDefault="00FC4FB5" w:rsidP="00FC4FB5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51819250" w14:textId="48172B95" w:rsidR="00FC4FB5" w:rsidRDefault="00FC4FB5" w:rsidP="00FC4F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Dne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2018  v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 17:00 hodin, se na Obecním úřadě ve Velkém  Luhu  koná zasedání zastupitelstva obce.</w:t>
      </w:r>
    </w:p>
    <w:p w14:paraId="72D6EE9C" w14:textId="77777777" w:rsidR="00FC4FB5" w:rsidRDefault="00FC4FB5" w:rsidP="00FC4F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Program:</w:t>
      </w:r>
    </w:p>
    <w:p w14:paraId="3A8CD7ED" w14:textId="77777777" w:rsidR="00FC4FB5" w:rsidRDefault="00FC4FB5" w:rsidP="00FC4F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Jmenování navrhovatelů a ověřovatelů zápisu</w:t>
      </w:r>
    </w:p>
    <w:p w14:paraId="48445F50" w14:textId="77777777" w:rsidR="00FC4FB5" w:rsidRDefault="00FC4FB5" w:rsidP="00FC4F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Kontrola předchozího usnesení zastupitelstva obce</w:t>
      </w:r>
    </w:p>
    <w:p w14:paraId="02094D18" w14:textId="77777777" w:rsidR="00FC4FB5" w:rsidRDefault="00FC4FB5" w:rsidP="00FC4F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Schválení programu</w:t>
      </w:r>
    </w:p>
    <w:p w14:paraId="3BA1EA6F" w14:textId="77777777" w:rsidR="007A1BD6" w:rsidRDefault="00FC4FB5" w:rsidP="00FC4FB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Seznámení se zápisem hodnotitelské komise na veřejnou zakázku malého rozsahu „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U4a - Společná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stezka pro pěší a cyklisty, Velký Luh“</w:t>
      </w:r>
      <w:r w:rsidR="00A27874">
        <w:rPr>
          <w:rFonts w:ascii="Times New Roman" w:hAnsi="Times New Roman" w:cs="Times New Roman"/>
          <w:b/>
          <w:sz w:val="32"/>
          <w:szCs w:val="32"/>
        </w:rPr>
        <w:t>. Předložení smlouvy o dílo k projednání v zastupitelstvu obce.</w:t>
      </w:r>
    </w:p>
    <w:p w14:paraId="3D37C77B" w14:textId="744D60E6" w:rsidR="00FC4FB5" w:rsidRDefault="007A1BD6" w:rsidP="00FC4FB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Projednání dodatku č. 1 k nájemní smlouvě č. 77N16/02</w:t>
      </w:r>
      <w:r w:rsidR="00A2787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mezi obcí Velký Luh a Státním pozemkovým úřadem</w:t>
      </w:r>
    </w:p>
    <w:p w14:paraId="1FEC9CBE" w14:textId="77777777" w:rsidR="00FC4FB5" w:rsidRDefault="00FC4FB5" w:rsidP="00FC4FB5">
      <w:pPr>
        <w:pStyle w:val="Odstavecseseznamem"/>
        <w:ind w:left="644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345DD72" w14:textId="7B05A974" w:rsidR="00FC4FB5" w:rsidRDefault="00FC4FB5" w:rsidP="00FC4FB5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Vyvěšeno:  </w:t>
      </w:r>
      <w:r w:rsidR="007A1BD6">
        <w:rPr>
          <w:rFonts w:ascii="Times New Roman" w:hAnsi="Times New Roman" w:cs="Times New Roman"/>
          <w:b/>
          <w:sz w:val="32"/>
          <w:szCs w:val="32"/>
        </w:rPr>
        <w:t>26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7A1BD6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.2018</w:t>
      </w:r>
    </w:p>
    <w:p w14:paraId="3A4D2FA3" w14:textId="4685D51A" w:rsidR="00FC4FB5" w:rsidRDefault="00FC4FB5" w:rsidP="00FC4FB5">
      <w:pPr>
        <w:jc w:val="both"/>
      </w:pPr>
      <w:r>
        <w:rPr>
          <w:rFonts w:ascii="Times New Roman" w:hAnsi="Times New Roman" w:cs="Times New Roman"/>
          <w:b/>
          <w:sz w:val="32"/>
          <w:szCs w:val="32"/>
        </w:rPr>
        <w:t xml:space="preserve">Sejmuto:  </w:t>
      </w:r>
      <w:r w:rsidR="007A1BD6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7A1BD6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.2018</w:t>
      </w:r>
    </w:p>
    <w:p w14:paraId="3E295628" w14:textId="77777777" w:rsidR="00FC4FB5" w:rsidRDefault="00FC4FB5" w:rsidP="00FC4FB5">
      <w:bookmarkStart w:id="0" w:name="_GoBack"/>
      <w:bookmarkEnd w:id="0"/>
    </w:p>
    <w:p w14:paraId="1A1FE294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DB"/>
    <w:rsid w:val="004351DB"/>
    <w:rsid w:val="007A1BD6"/>
    <w:rsid w:val="00A27874"/>
    <w:rsid w:val="00D975F4"/>
    <w:rsid w:val="00FC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A355"/>
  <w15:chartTrackingRefBased/>
  <w15:docId w15:val="{4274A9A1-EF82-4822-9C23-5300BA73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4FB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4F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Velký Luh</dc:creator>
  <cp:keywords/>
  <dc:description/>
  <cp:lastModifiedBy>Velký Luh</cp:lastModifiedBy>
  <cp:revision>2</cp:revision>
  <cp:lastPrinted>2018-06-26T16:58:00Z</cp:lastPrinted>
  <dcterms:created xsi:type="dcterms:W3CDTF">2018-06-26T16:20:00Z</dcterms:created>
  <dcterms:modified xsi:type="dcterms:W3CDTF">2018-06-26T16:58:00Z</dcterms:modified>
</cp:coreProperties>
</file>