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502F" w14:textId="77777777" w:rsidR="00121FD8" w:rsidRDefault="00121FD8" w:rsidP="00121FD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z n á m e n í</w:t>
      </w:r>
    </w:p>
    <w:p w14:paraId="2F81E3C2" w14:textId="77777777" w:rsidR="00121FD8" w:rsidRDefault="00121FD8" w:rsidP="00121FD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době a místě konání voleb</w:t>
      </w:r>
    </w:p>
    <w:p w14:paraId="250B5B4D" w14:textId="77777777" w:rsidR="00121FD8" w:rsidRDefault="00121FD8" w:rsidP="00121FD8">
      <w:pPr>
        <w:jc w:val="center"/>
        <w:rPr>
          <w:b/>
          <w:i/>
          <w:sz w:val="36"/>
          <w:szCs w:val="36"/>
        </w:rPr>
      </w:pPr>
    </w:p>
    <w:p w14:paraId="3FBA59F0" w14:textId="2314AC97" w:rsidR="00121FD8" w:rsidRDefault="00121FD8" w:rsidP="00121FD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Starosta obce Velký Luh dle § 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27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zákona  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130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/200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0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Sb., o volbách do 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zastupitelstvech krajů  a dle § 14c)  zákona 247/1995 o volbách do Parlamentu ČR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a o změně některých zákonů ve znění pozdějších předpisů,</w:t>
      </w:r>
    </w:p>
    <w:p w14:paraId="6B19122B" w14:textId="77777777" w:rsidR="00121FD8" w:rsidRDefault="00121FD8" w:rsidP="00121FD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 z n a m u j e:</w:t>
      </w:r>
    </w:p>
    <w:p w14:paraId="3BDAEE7D" w14:textId="77777777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55294BE0" w14:textId="020716B6" w:rsidR="00121FD8" w:rsidRDefault="00121FD8" w:rsidP="005515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094D">
        <w:rPr>
          <w:rFonts w:ascii="Times New Roman" w:hAnsi="Times New Roman" w:cs="Times New Roman"/>
          <w:b/>
          <w:i/>
          <w:sz w:val="36"/>
          <w:szCs w:val="36"/>
        </w:rPr>
        <w:t>Volby do</w:t>
      </w:r>
      <w:r w:rsidR="0099094D" w:rsidRPr="0099094D">
        <w:rPr>
          <w:rFonts w:ascii="Times New Roman" w:hAnsi="Times New Roman" w:cs="Times New Roman"/>
          <w:b/>
          <w:i/>
          <w:sz w:val="36"/>
          <w:szCs w:val="36"/>
        </w:rPr>
        <w:t xml:space="preserve"> zastupitelstev krajů a Senátu parlamentu ČR</w:t>
      </w:r>
      <w:r w:rsidRPr="0099094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64FEF019" w14:textId="77777777" w:rsidR="0099094D" w:rsidRPr="0099094D" w:rsidRDefault="0099094D" w:rsidP="0099094D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14:paraId="2C50A485" w14:textId="20B3FF24" w:rsidR="00121FD8" w:rsidRDefault="00121FD8" w:rsidP="00121F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dne 2.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10.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od 14:00 hod. do 22:00 hodin </w:t>
      </w:r>
    </w:p>
    <w:p w14:paraId="2CC45B7C" w14:textId="1B07C34F" w:rsidR="00121FD8" w:rsidRDefault="00121FD8" w:rsidP="00121F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dne 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10.</w:t>
      </w:r>
      <w:r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od 8:00 hod. do 14:00 hodin </w:t>
      </w:r>
    </w:p>
    <w:p w14:paraId="03F65D5F" w14:textId="77777777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D68B744" w14:textId="77777777" w:rsidR="00121FD8" w:rsidRDefault="00121FD8" w:rsidP="00121F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Místem konání voleb </w:t>
      </w:r>
    </w:p>
    <w:p w14:paraId="554B768E" w14:textId="77777777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 volební okrsku č. 1</w:t>
      </w:r>
    </w:p>
    <w:p w14:paraId="4B101108" w14:textId="499F5EDD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je volební místnost na Obecním úřadě ve Velkém Luhu,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 xml:space="preserve"> společenský sál, přízemí (vchod přes místní restauraci)</w:t>
      </w:r>
    </w:p>
    <w:p w14:paraId="426A4BE1" w14:textId="77777777" w:rsidR="00121FD8" w:rsidRDefault="00121FD8" w:rsidP="00121F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Voliči bude umožněno hlasování poté, kdy prokáže svou totožnost a státní občanství České republiky (platným občanským průkazem, cestovním pasem)</w:t>
      </w:r>
    </w:p>
    <w:p w14:paraId="02EDC6C4" w14:textId="77777777" w:rsidR="00121FD8" w:rsidRDefault="00121FD8" w:rsidP="00121F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Každému voliči budou dodány 3 dny přede dnem voleb hlasovací lístky. Ve dnech voleb volič může obdržet hlasovací lístky i ve volební místnosti.</w:t>
      </w:r>
    </w:p>
    <w:p w14:paraId="76EF0060" w14:textId="77777777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49EE6567" w14:textId="2531F75D" w:rsidR="00121FD8" w:rsidRDefault="00121FD8" w:rsidP="00121FD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Ve Velkém Luhu dne 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16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hAnsi="Times New Roman" w:cs="Times New Roman"/>
          <w:b/>
          <w:i/>
          <w:sz w:val="36"/>
          <w:szCs w:val="36"/>
        </w:rPr>
        <w:t>.20</w:t>
      </w:r>
      <w:r w:rsidR="0099094D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t>…………………………</w:t>
      </w:r>
    </w:p>
    <w:p w14:paraId="59B4FB01" w14:textId="77777777" w:rsidR="00121FD8" w:rsidRDefault="00121FD8" w:rsidP="00121FD8"/>
    <w:p w14:paraId="4E451A46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F92"/>
    <w:multiLevelType w:val="hybridMultilevel"/>
    <w:tmpl w:val="CD6C5552"/>
    <w:lvl w:ilvl="0" w:tplc="ADE0F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1CE"/>
    <w:multiLevelType w:val="hybridMultilevel"/>
    <w:tmpl w:val="4B04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6A"/>
    <w:rsid w:val="000D476A"/>
    <w:rsid w:val="00121FD8"/>
    <w:rsid w:val="0099094D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3DF2"/>
  <w15:chartTrackingRefBased/>
  <w15:docId w15:val="{75646B63-FFB2-429A-AAF1-236E9419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FD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2020-09-24T17:08:00Z</cp:lastPrinted>
  <dcterms:created xsi:type="dcterms:W3CDTF">2020-09-24T17:09:00Z</dcterms:created>
  <dcterms:modified xsi:type="dcterms:W3CDTF">2020-09-24T17:09:00Z</dcterms:modified>
</cp:coreProperties>
</file>