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25502F" w14:textId="77777777" w:rsidR="00121FD8" w:rsidRDefault="00121FD8" w:rsidP="00121FD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O z n á m e n í</w:t>
      </w:r>
    </w:p>
    <w:p w14:paraId="2F81E3C2" w14:textId="77777777" w:rsidR="00121FD8" w:rsidRDefault="00121FD8" w:rsidP="00121FD8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o době a místě konání voleb</w:t>
      </w:r>
    </w:p>
    <w:p w14:paraId="250B5B4D" w14:textId="77777777" w:rsidR="00121FD8" w:rsidRDefault="00121FD8" w:rsidP="00121FD8">
      <w:pPr>
        <w:jc w:val="center"/>
        <w:rPr>
          <w:b/>
          <w:i/>
          <w:sz w:val="36"/>
          <w:szCs w:val="36"/>
        </w:rPr>
      </w:pPr>
    </w:p>
    <w:p w14:paraId="3FBA59F0" w14:textId="3BBD12F7" w:rsidR="00121FD8" w:rsidRDefault="00121FD8" w:rsidP="00121FD8">
      <w:pPr>
        <w:jc w:val="both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Starosta obce Velký Luh dle § </w:t>
      </w:r>
      <w:r w:rsidR="00464B2C">
        <w:rPr>
          <w:rFonts w:ascii="Times New Roman" w:hAnsi="Times New Roman" w:cs="Times New Roman"/>
          <w:b/>
          <w:i/>
          <w:sz w:val="36"/>
          <w:szCs w:val="36"/>
        </w:rPr>
        <w:t>15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gramStart"/>
      <w:r>
        <w:rPr>
          <w:rFonts w:ascii="Times New Roman" w:hAnsi="Times New Roman" w:cs="Times New Roman"/>
          <w:b/>
          <w:i/>
          <w:sz w:val="36"/>
          <w:szCs w:val="36"/>
        </w:rPr>
        <w:t xml:space="preserve">zákona  </w:t>
      </w:r>
      <w:r w:rsidR="00464B2C">
        <w:rPr>
          <w:rFonts w:ascii="Times New Roman" w:hAnsi="Times New Roman" w:cs="Times New Roman"/>
          <w:b/>
          <w:i/>
          <w:sz w:val="36"/>
          <w:szCs w:val="36"/>
        </w:rPr>
        <w:t>247</w:t>
      </w:r>
      <w:proofErr w:type="gramEnd"/>
      <w:r>
        <w:rPr>
          <w:rFonts w:ascii="Times New Roman" w:hAnsi="Times New Roman" w:cs="Times New Roman"/>
          <w:b/>
          <w:i/>
          <w:sz w:val="36"/>
          <w:szCs w:val="36"/>
        </w:rPr>
        <w:t>/</w:t>
      </w:r>
      <w:r w:rsidR="00464B2C">
        <w:rPr>
          <w:rFonts w:ascii="Times New Roman" w:hAnsi="Times New Roman" w:cs="Times New Roman"/>
          <w:b/>
          <w:i/>
          <w:sz w:val="36"/>
          <w:szCs w:val="36"/>
        </w:rPr>
        <w:t>1995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Sb., o volbách do </w:t>
      </w:r>
      <w:r w:rsidR="00464B2C">
        <w:rPr>
          <w:rFonts w:ascii="Times New Roman" w:hAnsi="Times New Roman" w:cs="Times New Roman"/>
          <w:b/>
          <w:i/>
          <w:sz w:val="36"/>
          <w:szCs w:val="36"/>
        </w:rPr>
        <w:t xml:space="preserve">Poslanecké sněmovny Parlamentu ČR 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o změně některých zákonů ve znění pozdějších předpisů,</w:t>
      </w:r>
    </w:p>
    <w:p w14:paraId="6B19122B" w14:textId="77777777" w:rsidR="00121FD8" w:rsidRDefault="00121FD8" w:rsidP="00121FD8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o z n a m u j e:</w:t>
      </w:r>
    </w:p>
    <w:p w14:paraId="3BDAEE7D" w14:textId="77777777" w:rsidR="00121FD8" w:rsidRDefault="00121FD8" w:rsidP="00121FD8">
      <w:pPr>
        <w:rPr>
          <w:rFonts w:ascii="Times New Roman" w:hAnsi="Times New Roman" w:cs="Times New Roman"/>
          <w:b/>
          <w:i/>
          <w:sz w:val="36"/>
          <w:szCs w:val="36"/>
        </w:rPr>
      </w:pPr>
    </w:p>
    <w:p w14:paraId="55294BE0" w14:textId="21E77CB1" w:rsidR="00121FD8" w:rsidRDefault="00121FD8" w:rsidP="00551540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</w:rPr>
      </w:pPr>
      <w:r w:rsidRPr="0099094D">
        <w:rPr>
          <w:rFonts w:ascii="Times New Roman" w:hAnsi="Times New Roman" w:cs="Times New Roman"/>
          <w:b/>
          <w:i/>
          <w:sz w:val="36"/>
          <w:szCs w:val="36"/>
        </w:rPr>
        <w:t>Volby do</w:t>
      </w:r>
      <w:r w:rsidR="00464B2C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464B2C">
        <w:rPr>
          <w:rFonts w:ascii="Times New Roman" w:hAnsi="Times New Roman" w:cs="Times New Roman"/>
          <w:b/>
          <w:i/>
          <w:sz w:val="36"/>
          <w:szCs w:val="36"/>
        </w:rPr>
        <w:t xml:space="preserve">Poslanecké sněmovny Parlamentu ČR  </w:t>
      </w:r>
      <w:r w:rsidRPr="0099094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</w:p>
    <w:p w14:paraId="64FEF019" w14:textId="77777777" w:rsidR="0099094D" w:rsidRPr="0099094D" w:rsidRDefault="0099094D" w:rsidP="0099094D">
      <w:pPr>
        <w:rPr>
          <w:rFonts w:ascii="Times New Roman" w:hAnsi="Times New Roman" w:cs="Times New Roman"/>
          <w:b/>
          <w:i/>
          <w:sz w:val="36"/>
          <w:szCs w:val="36"/>
        </w:rPr>
      </w:pPr>
    </w:p>
    <w:p w14:paraId="2C50A485" w14:textId="16A0923F" w:rsidR="00121FD8" w:rsidRDefault="00121FD8" w:rsidP="00121FD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dne </w:t>
      </w:r>
      <w:r w:rsidR="00464B2C">
        <w:rPr>
          <w:rFonts w:ascii="Times New Roman" w:hAnsi="Times New Roman" w:cs="Times New Roman"/>
          <w:b/>
          <w:i/>
          <w:sz w:val="36"/>
          <w:szCs w:val="36"/>
        </w:rPr>
        <w:t>8</w:t>
      </w:r>
      <w:r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99094D">
        <w:rPr>
          <w:rFonts w:ascii="Times New Roman" w:hAnsi="Times New Roman" w:cs="Times New Roman"/>
          <w:b/>
          <w:i/>
          <w:sz w:val="36"/>
          <w:szCs w:val="36"/>
        </w:rPr>
        <w:t>10.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20</w:t>
      </w:r>
      <w:r w:rsidR="0099094D">
        <w:rPr>
          <w:rFonts w:ascii="Times New Roman" w:hAnsi="Times New Roman" w:cs="Times New Roman"/>
          <w:b/>
          <w:i/>
          <w:sz w:val="36"/>
          <w:szCs w:val="36"/>
        </w:rPr>
        <w:t>2</w:t>
      </w:r>
      <w:r w:rsidR="00464B2C">
        <w:rPr>
          <w:rFonts w:ascii="Times New Roman" w:hAnsi="Times New Roman" w:cs="Times New Roman"/>
          <w:b/>
          <w:i/>
          <w:sz w:val="36"/>
          <w:szCs w:val="36"/>
        </w:rPr>
        <w:t>1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od 14:00 hod. do 22:00 hodin </w:t>
      </w:r>
    </w:p>
    <w:p w14:paraId="2CC45B7C" w14:textId="67B6552F" w:rsidR="00121FD8" w:rsidRDefault="00121FD8" w:rsidP="00121FD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dne </w:t>
      </w:r>
      <w:r w:rsidR="00464B2C">
        <w:rPr>
          <w:rFonts w:ascii="Times New Roman" w:hAnsi="Times New Roman" w:cs="Times New Roman"/>
          <w:b/>
          <w:i/>
          <w:sz w:val="36"/>
          <w:szCs w:val="36"/>
        </w:rPr>
        <w:t>9</w:t>
      </w:r>
      <w:r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99094D">
        <w:rPr>
          <w:rFonts w:ascii="Times New Roman" w:hAnsi="Times New Roman" w:cs="Times New Roman"/>
          <w:b/>
          <w:i/>
          <w:sz w:val="36"/>
          <w:szCs w:val="36"/>
        </w:rPr>
        <w:t>10.</w:t>
      </w:r>
      <w:r>
        <w:rPr>
          <w:rFonts w:ascii="Times New Roman" w:hAnsi="Times New Roman" w:cs="Times New Roman"/>
          <w:b/>
          <w:i/>
          <w:sz w:val="36"/>
          <w:szCs w:val="36"/>
        </w:rPr>
        <w:t>20</w:t>
      </w:r>
      <w:r w:rsidR="0099094D">
        <w:rPr>
          <w:rFonts w:ascii="Times New Roman" w:hAnsi="Times New Roman" w:cs="Times New Roman"/>
          <w:b/>
          <w:i/>
          <w:sz w:val="36"/>
          <w:szCs w:val="36"/>
        </w:rPr>
        <w:t>2</w:t>
      </w:r>
      <w:r w:rsidR="00464B2C">
        <w:rPr>
          <w:rFonts w:ascii="Times New Roman" w:hAnsi="Times New Roman" w:cs="Times New Roman"/>
          <w:b/>
          <w:i/>
          <w:sz w:val="36"/>
          <w:szCs w:val="36"/>
        </w:rPr>
        <w:t>1</w:t>
      </w:r>
      <w:r>
        <w:rPr>
          <w:rFonts w:ascii="Times New Roman" w:hAnsi="Times New Roman" w:cs="Times New Roman"/>
          <w:b/>
          <w:i/>
          <w:sz w:val="36"/>
          <w:szCs w:val="36"/>
        </w:rPr>
        <w:t xml:space="preserve"> od 8:00 hod. do 14:00 hodin </w:t>
      </w:r>
    </w:p>
    <w:p w14:paraId="03F65D5F" w14:textId="77777777" w:rsidR="00121FD8" w:rsidRDefault="00121FD8" w:rsidP="00121FD8">
      <w:pPr>
        <w:rPr>
          <w:rFonts w:ascii="Times New Roman" w:hAnsi="Times New Roman" w:cs="Times New Roman"/>
          <w:b/>
          <w:i/>
          <w:sz w:val="36"/>
          <w:szCs w:val="36"/>
        </w:rPr>
      </w:pPr>
    </w:p>
    <w:p w14:paraId="1D68B744" w14:textId="77777777" w:rsidR="00121FD8" w:rsidRDefault="00121FD8" w:rsidP="00121FD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 Místem konání voleb </w:t>
      </w:r>
    </w:p>
    <w:p w14:paraId="554B768E" w14:textId="77777777" w:rsidR="00121FD8" w:rsidRDefault="00121FD8" w:rsidP="00121FD8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ve volební okrsku č. 1</w:t>
      </w:r>
    </w:p>
    <w:p w14:paraId="4B101108" w14:textId="499F5EDD" w:rsidR="00121FD8" w:rsidRDefault="00121FD8" w:rsidP="00121FD8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je volební místnost na Obecním úřadě ve Velkém Luhu,</w:t>
      </w:r>
      <w:r w:rsidR="0099094D">
        <w:rPr>
          <w:rFonts w:ascii="Times New Roman" w:hAnsi="Times New Roman" w:cs="Times New Roman"/>
          <w:b/>
          <w:i/>
          <w:sz w:val="36"/>
          <w:szCs w:val="36"/>
        </w:rPr>
        <w:t xml:space="preserve"> společenský sál, přízemí (vchod přes místní restauraci)</w:t>
      </w:r>
    </w:p>
    <w:p w14:paraId="426A4BE1" w14:textId="77777777" w:rsidR="00121FD8" w:rsidRDefault="00121FD8" w:rsidP="00121FD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Voliči bude umožněno hlasování poté, kdy prokáže svou totožnost a státní občanství České republiky (platným občanským průkazem, cestovním pasem)</w:t>
      </w:r>
    </w:p>
    <w:p w14:paraId="02EDC6C4" w14:textId="77777777" w:rsidR="00121FD8" w:rsidRDefault="00121FD8" w:rsidP="00121FD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>Každému voliči budou dodány 3 dny přede dnem voleb hlasovací lístky. Ve dnech voleb volič může obdržet hlasovací lístky i ve volební místnosti.</w:t>
      </w:r>
    </w:p>
    <w:p w14:paraId="76EF0060" w14:textId="77777777" w:rsidR="00121FD8" w:rsidRDefault="00121FD8" w:rsidP="00121FD8">
      <w:pPr>
        <w:rPr>
          <w:rFonts w:ascii="Times New Roman" w:hAnsi="Times New Roman" w:cs="Times New Roman"/>
          <w:b/>
          <w:i/>
          <w:sz w:val="36"/>
          <w:szCs w:val="36"/>
        </w:rPr>
      </w:pPr>
    </w:p>
    <w:p w14:paraId="49EE6567" w14:textId="69E3FDAC" w:rsidR="00121FD8" w:rsidRDefault="00121FD8" w:rsidP="00121FD8">
      <w:pPr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Ve Velkém Luhu dne </w:t>
      </w:r>
      <w:r w:rsidR="00464B2C">
        <w:rPr>
          <w:rFonts w:ascii="Times New Roman" w:hAnsi="Times New Roman" w:cs="Times New Roman"/>
          <w:b/>
          <w:i/>
          <w:sz w:val="36"/>
          <w:szCs w:val="36"/>
        </w:rPr>
        <w:t>9</w:t>
      </w:r>
      <w:r>
        <w:rPr>
          <w:rFonts w:ascii="Times New Roman" w:hAnsi="Times New Roman" w:cs="Times New Roman"/>
          <w:b/>
          <w:i/>
          <w:sz w:val="36"/>
          <w:szCs w:val="36"/>
        </w:rPr>
        <w:t>.</w:t>
      </w:r>
      <w:r w:rsidR="0099094D">
        <w:rPr>
          <w:rFonts w:ascii="Times New Roman" w:hAnsi="Times New Roman" w:cs="Times New Roman"/>
          <w:b/>
          <w:i/>
          <w:sz w:val="36"/>
          <w:szCs w:val="36"/>
        </w:rPr>
        <w:t>9</w:t>
      </w:r>
      <w:r>
        <w:rPr>
          <w:rFonts w:ascii="Times New Roman" w:hAnsi="Times New Roman" w:cs="Times New Roman"/>
          <w:b/>
          <w:i/>
          <w:sz w:val="36"/>
          <w:szCs w:val="36"/>
        </w:rPr>
        <w:t>.20</w:t>
      </w:r>
      <w:r w:rsidR="0099094D">
        <w:rPr>
          <w:rFonts w:ascii="Times New Roman" w:hAnsi="Times New Roman" w:cs="Times New Roman"/>
          <w:b/>
          <w:i/>
          <w:sz w:val="36"/>
          <w:szCs w:val="36"/>
        </w:rPr>
        <w:t>2</w:t>
      </w:r>
      <w:r w:rsidR="00464B2C">
        <w:rPr>
          <w:rFonts w:ascii="Times New Roman" w:hAnsi="Times New Roman" w:cs="Times New Roman"/>
          <w:b/>
          <w:i/>
          <w:sz w:val="36"/>
          <w:szCs w:val="36"/>
        </w:rPr>
        <w:t>1</w:t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36"/>
          <w:szCs w:val="36"/>
        </w:rPr>
        <w:t>…………………………</w:t>
      </w:r>
    </w:p>
    <w:p w14:paraId="59B4FB01" w14:textId="77777777" w:rsidR="00121FD8" w:rsidRDefault="00121FD8" w:rsidP="00121FD8"/>
    <w:p w14:paraId="4E451A46" w14:textId="77777777" w:rsidR="00D975F4" w:rsidRDefault="00D975F4"/>
    <w:sectPr w:rsidR="00D975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1F92"/>
    <w:multiLevelType w:val="hybridMultilevel"/>
    <w:tmpl w:val="CD6C5552"/>
    <w:lvl w:ilvl="0" w:tplc="ADE0F8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0401CE"/>
    <w:multiLevelType w:val="hybridMultilevel"/>
    <w:tmpl w:val="4B0450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76A"/>
    <w:rsid w:val="000D476A"/>
    <w:rsid w:val="00121FD8"/>
    <w:rsid w:val="00464B2C"/>
    <w:rsid w:val="0099094D"/>
    <w:rsid w:val="00D9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3DF2"/>
  <w15:chartTrackingRefBased/>
  <w15:docId w15:val="{75646B63-FFB2-429A-AAF1-236E9419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21FD8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21F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909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09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3</cp:revision>
  <cp:lastPrinted>2021-09-09T16:46:00Z</cp:lastPrinted>
  <dcterms:created xsi:type="dcterms:W3CDTF">2020-09-24T17:09:00Z</dcterms:created>
  <dcterms:modified xsi:type="dcterms:W3CDTF">2021-09-09T16:46:00Z</dcterms:modified>
</cp:coreProperties>
</file>